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27" w:rsidRDefault="00226C6E">
      <w:pPr>
        <w:rPr>
          <w:rFonts w:ascii="Times New Roman" w:hAnsi="Times New Roman" w:cs="Times New Roman"/>
          <w:b/>
          <w:sz w:val="32"/>
          <w:szCs w:val="32"/>
        </w:rPr>
      </w:pPr>
      <w:r w:rsidRPr="00226C6E">
        <w:rPr>
          <w:rFonts w:ascii="Times New Roman" w:hAnsi="Times New Roman" w:cs="Times New Roman"/>
          <w:b/>
          <w:sz w:val="32"/>
          <w:szCs w:val="32"/>
        </w:rPr>
        <w:t>Ме</w:t>
      </w:r>
      <w:r w:rsidR="00F42412">
        <w:rPr>
          <w:rFonts w:ascii="Times New Roman" w:hAnsi="Times New Roman" w:cs="Times New Roman"/>
          <w:b/>
          <w:sz w:val="32"/>
          <w:szCs w:val="32"/>
        </w:rPr>
        <w:t>м</w:t>
      </w:r>
      <w:bookmarkStart w:id="0" w:name="_GoBack"/>
      <w:bookmarkEnd w:id="0"/>
      <w:r w:rsidRPr="00226C6E">
        <w:rPr>
          <w:rFonts w:ascii="Times New Roman" w:hAnsi="Times New Roman" w:cs="Times New Roman"/>
          <w:b/>
          <w:sz w:val="32"/>
          <w:szCs w:val="32"/>
        </w:rPr>
        <w:t>бранное полотно и прорезиненные ткани</w:t>
      </w:r>
    </w:p>
    <w:p w:rsidR="00226C6E" w:rsidRDefault="00226C6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71B7567" wp14:editId="165FC284">
            <wp:extent cx="2392503" cy="1793630"/>
            <wp:effectExtent l="0" t="0" r="8255" b="0"/>
            <wp:docPr id="1" name="Рисунок 1" descr="http://www.korabel.ru/filemanager/IMAGES/0/23/2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rabel.ru/filemanager/IMAGES/0/23/23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10" cy="179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6B" w:rsidRPr="005A0F6B">
        <w:rPr>
          <w:noProof/>
          <w:lang w:eastAsia="ru-RU"/>
        </w:rPr>
        <w:t xml:space="preserve"> </w:t>
      </w:r>
      <w:r w:rsidR="005A0F6B">
        <w:rPr>
          <w:noProof/>
          <w:lang w:eastAsia="ru-RU"/>
        </w:rPr>
        <w:drawing>
          <wp:inline distT="0" distB="0" distL="0" distR="0" wp14:anchorId="4822C2A9" wp14:editId="280FFF5E">
            <wp:extent cx="2451144" cy="1837592"/>
            <wp:effectExtent l="0" t="0" r="6350" b="0"/>
            <wp:docPr id="2" name="Рисунок 2" descr="http://rti-express.fis.ru/popup_imgs/1088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ti-express.fis.ru/popup_imgs/10884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24" cy="183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CB" w:rsidRDefault="005A0F6B">
      <w:pPr>
        <w:rPr>
          <w:rFonts w:ascii="Times New Roman" w:hAnsi="Times New Roman" w:cs="Times New Roman"/>
          <w:sz w:val="24"/>
          <w:szCs w:val="24"/>
        </w:rPr>
      </w:pPr>
      <w:r w:rsidRPr="005A0F6B">
        <w:rPr>
          <w:rStyle w:val="a3"/>
          <w:rFonts w:ascii="Times New Roman" w:hAnsi="Times New Roman" w:cs="Times New Roman"/>
          <w:sz w:val="24"/>
          <w:szCs w:val="24"/>
        </w:rPr>
        <w:t>Полотно мембранное</w:t>
      </w:r>
      <w:r w:rsidRPr="005A0F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A0F6B">
        <w:rPr>
          <w:rFonts w:ascii="Times New Roman" w:hAnsi="Times New Roman" w:cs="Times New Roman"/>
          <w:sz w:val="24"/>
          <w:szCs w:val="24"/>
        </w:rPr>
        <w:t>техпластина</w:t>
      </w:r>
      <w:proofErr w:type="spellEnd"/>
      <w:r w:rsidRPr="005A0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F6B">
        <w:rPr>
          <w:rStyle w:val="a3"/>
          <w:rFonts w:ascii="Times New Roman" w:hAnsi="Times New Roman" w:cs="Times New Roman"/>
          <w:sz w:val="24"/>
          <w:szCs w:val="24"/>
        </w:rPr>
        <w:t>резинотканевая</w:t>
      </w:r>
      <w:r w:rsidRPr="005A0F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F6B">
        <w:rPr>
          <w:rFonts w:ascii="Times New Roman" w:hAnsi="Times New Roman" w:cs="Times New Roman"/>
          <w:sz w:val="24"/>
          <w:szCs w:val="24"/>
        </w:rPr>
        <w:t xml:space="preserve"> предназначена </w:t>
      </w:r>
      <w:r w:rsidRPr="005A0F6B">
        <w:rPr>
          <w:rStyle w:val="a3"/>
          <w:rFonts w:ascii="Times New Roman" w:hAnsi="Times New Roman" w:cs="Times New Roman"/>
          <w:sz w:val="24"/>
          <w:szCs w:val="24"/>
        </w:rPr>
        <w:t>для изготовления плоских мембран</w:t>
      </w:r>
      <w:r w:rsidRPr="005A0F6B">
        <w:rPr>
          <w:rFonts w:ascii="Times New Roman" w:hAnsi="Times New Roman" w:cs="Times New Roman"/>
          <w:sz w:val="24"/>
          <w:szCs w:val="24"/>
        </w:rPr>
        <w:t xml:space="preserve">, </w:t>
      </w:r>
      <w:r w:rsidRPr="005A0F6B">
        <w:rPr>
          <w:rStyle w:val="a3"/>
          <w:rFonts w:ascii="Times New Roman" w:hAnsi="Times New Roman" w:cs="Times New Roman"/>
          <w:sz w:val="24"/>
          <w:szCs w:val="24"/>
        </w:rPr>
        <w:t>диафрагм</w:t>
      </w:r>
      <w:r w:rsidRPr="005A0F6B">
        <w:rPr>
          <w:rFonts w:ascii="Times New Roman" w:hAnsi="Times New Roman" w:cs="Times New Roman"/>
          <w:sz w:val="24"/>
          <w:szCs w:val="24"/>
        </w:rPr>
        <w:t xml:space="preserve"> и </w:t>
      </w:r>
      <w:r w:rsidRPr="005A0F6B">
        <w:rPr>
          <w:rStyle w:val="a3"/>
          <w:rFonts w:ascii="Times New Roman" w:hAnsi="Times New Roman" w:cs="Times New Roman"/>
          <w:sz w:val="24"/>
          <w:szCs w:val="24"/>
        </w:rPr>
        <w:t>прокладок</w:t>
      </w:r>
      <w:r w:rsidRPr="005A0F6B">
        <w:rPr>
          <w:rFonts w:ascii="Times New Roman" w:hAnsi="Times New Roman" w:cs="Times New Roman"/>
          <w:sz w:val="24"/>
          <w:szCs w:val="24"/>
        </w:rPr>
        <w:t xml:space="preserve"> , работающих под знакопеременными нагрузками, и уплотняющих разделяемые полости , используется в автомобильной, приборостроительной, авиационной и других отраслях промышленности.. Это бензонасосы, автомобильные карбюраторы. Изготавливается мембранное полотно </w:t>
      </w:r>
      <w:proofErr w:type="spellStart"/>
      <w:r w:rsidRPr="005A0F6B">
        <w:rPr>
          <w:rFonts w:ascii="Times New Roman" w:hAnsi="Times New Roman" w:cs="Times New Roman"/>
          <w:sz w:val="24"/>
          <w:szCs w:val="24"/>
        </w:rPr>
        <w:t>прорезиниванием</w:t>
      </w:r>
      <w:proofErr w:type="spellEnd"/>
      <w:r w:rsidRPr="005A0F6B">
        <w:rPr>
          <w:rFonts w:ascii="Times New Roman" w:hAnsi="Times New Roman" w:cs="Times New Roman"/>
          <w:sz w:val="24"/>
          <w:szCs w:val="24"/>
        </w:rPr>
        <w:t xml:space="preserve"> ткани, выполняющееся </w:t>
      </w:r>
      <w:proofErr w:type="spellStart"/>
      <w:r w:rsidRPr="005A0F6B">
        <w:rPr>
          <w:rFonts w:ascii="Times New Roman" w:hAnsi="Times New Roman" w:cs="Times New Roman"/>
          <w:sz w:val="24"/>
          <w:szCs w:val="24"/>
        </w:rPr>
        <w:t>шпредингованием</w:t>
      </w:r>
      <w:proofErr w:type="spellEnd"/>
      <w:r w:rsidRPr="005A0F6B">
        <w:rPr>
          <w:rFonts w:ascii="Times New Roman" w:hAnsi="Times New Roman" w:cs="Times New Roman"/>
          <w:sz w:val="24"/>
          <w:szCs w:val="24"/>
        </w:rPr>
        <w:t xml:space="preserve"> или каландрованием, но с обязательной пропиткой, которая производится предварительно. </w:t>
      </w:r>
      <w:r>
        <w:rPr>
          <w:rFonts w:ascii="Times New Roman" w:hAnsi="Times New Roman" w:cs="Times New Roman"/>
          <w:sz w:val="24"/>
          <w:szCs w:val="24"/>
        </w:rPr>
        <w:t xml:space="preserve">Материал очень эластичный, гибкий и износостойкий. </w:t>
      </w:r>
    </w:p>
    <w:p w:rsidR="005A0F6B" w:rsidRDefault="00B0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температура -50 +15</w:t>
      </w:r>
      <w:r w:rsidR="005A0F6B" w:rsidRPr="005A0F6B">
        <w:rPr>
          <w:rFonts w:ascii="Times New Roman" w:hAnsi="Times New Roman" w:cs="Times New Roman"/>
          <w:b/>
          <w:sz w:val="24"/>
          <w:szCs w:val="24"/>
        </w:rPr>
        <w:t>0 градусов.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1649"/>
        <w:gridCol w:w="948"/>
        <w:gridCol w:w="948"/>
        <w:gridCol w:w="948"/>
        <w:gridCol w:w="948"/>
        <w:gridCol w:w="948"/>
      </w:tblGrid>
      <w:tr w:rsidR="005A0F6B" w:rsidRPr="005A0F6B" w:rsidTr="005A0F6B">
        <w:trPr>
          <w:trHeight w:val="115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0F6B" w:rsidRPr="005A0F6B" w:rsidTr="005A0F6B">
        <w:trPr>
          <w:trHeight w:val="12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Толщина мембранного полотна, мм: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1,0±0,2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1,5±0,2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2,0±0,6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3,0±0,2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F6B" w:rsidRPr="005A0F6B" w:rsidRDefault="005A0F6B" w:rsidP="005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4,0±1,0</w:t>
            </w:r>
          </w:p>
        </w:tc>
      </w:tr>
    </w:tbl>
    <w:p w:rsidR="005A0F6B" w:rsidRDefault="005A0F6B">
      <w:pPr>
        <w:rPr>
          <w:rFonts w:ascii="Times New Roman" w:hAnsi="Times New Roman" w:cs="Times New Roman"/>
          <w:b/>
          <w:sz w:val="24"/>
          <w:szCs w:val="24"/>
        </w:rPr>
      </w:pPr>
    </w:p>
    <w:p w:rsidR="00B003CB" w:rsidRPr="005A0F6B" w:rsidRDefault="00B00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Также возможна поставка толщин  0,4 и 0,6мм.</w:t>
      </w:r>
    </w:p>
    <w:sectPr w:rsidR="00B003CB" w:rsidRPr="005A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6E"/>
    <w:rsid w:val="00226C6E"/>
    <w:rsid w:val="005A0F6B"/>
    <w:rsid w:val="005A3027"/>
    <w:rsid w:val="00697F2F"/>
    <w:rsid w:val="00B003CB"/>
    <w:rsid w:val="00CD01F6"/>
    <w:rsid w:val="00F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BD5D-BA1B-493E-B28A-B2EEF3E7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2</cp:revision>
  <dcterms:created xsi:type="dcterms:W3CDTF">2017-03-06T12:13:00Z</dcterms:created>
  <dcterms:modified xsi:type="dcterms:W3CDTF">2017-03-06T12:13:00Z</dcterms:modified>
</cp:coreProperties>
</file>