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9F" w:rsidRPr="000F2F9F" w:rsidRDefault="00CE113B" w:rsidP="000F2F9F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proofErr w:type="spellStart"/>
      <w:r w:rsidRPr="000F2F9F">
        <w:rPr>
          <w:rFonts w:ascii="Times New Roman" w:hAnsi="Times New Roman" w:cs="Times New Roman"/>
          <w:b/>
          <w:color w:val="auto"/>
          <w:sz w:val="36"/>
          <w:szCs w:val="36"/>
        </w:rPr>
        <w:t>Капролон</w:t>
      </w:r>
      <w:proofErr w:type="spellEnd"/>
      <w:r w:rsidRPr="000F2F9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(Полиамид 6)</w:t>
      </w:r>
      <w:r w:rsidR="000F2F9F" w:rsidRPr="000F2F9F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CE113B" w:rsidRDefault="00CE113B">
      <w:r>
        <w:rPr>
          <w:noProof/>
          <w:lang w:eastAsia="ru-RU"/>
        </w:rPr>
        <w:drawing>
          <wp:inline distT="0" distB="0" distL="0" distR="0" wp14:anchorId="275098C4" wp14:editId="6BADE903">
            <wp:extent cx="3937000" cy="2952750"/>
            <wp:effectExtent l="0" t="0" r="6350" b="0"/>
            <wp:docPr id="1" name="Рисунок 1" descr="&amp;Pcy;&amp;rcy;&amp;iecy;&amp;dcy;&amp;lcy;&amp;acy;&amp;gcy;&amp;acy;&amp;iecy;&amp;mcy; &amp;kcy; &amp;pcy;&amp;ocy;&amp;scy;&amp;tcy;&amp;acy;&amp;vcy;&amp;kcy;&amp;iecy; &amp;vcy;&amp;icy;&amp;ncy;&amp;icy;&amp;pcy;&amp;lcy;&amp;a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iecy;&amp;dcy;&amp;lcy;&amp;acy;&amp;gcy;&amp;acy;&amp;iecy;&amp;mcy; &amp;kcy; &amp;pcy;&amp;ocy;&amp;scy;&amp;tcy;&amp;acy;&amp;vcy;&amp;kcy;&amp;iecy; &amp;vcy;&amp;icy;&amp;ncy;&amp;icy;&amp;pcy;&amp;lcy;&amp;a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43" cy="295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3B" w:rsidRDefault="00CE113B">
      <w:pPr>
        <w:rPr>
          <w:rFonts w:ascii="Times New Roman" w:hAnsi="Times New Roman" w:cs="Times New Roman"/>
          <w:b/>
          <w:sz w:val="28"/>
          <w:szCs w:val="28"/>
        </w:rPr>
      </w:pPr>
      <w:r w:rsidRPr="00CE113B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CE113B" w:rsidRDefault="00E6308A">
      <w:pPr>
        <w:rPr>
          <w:rFonts w:ascii="Times New Roman" w:hAnsi="Times New Roman" w:cs="Times New Roman"/>
          <w:sz w:val="24"/>
          <w:szCs w:val="24"/>
        </w:rPr>
      </w:pPr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>Полиамид (ПА-6) Обладает хорошими антифрикционными свойствами и является диэлектриком. Износостойкий, отлично работает в парах трения.</w:t>
      </w:r>
      <w:r w:rsidR="000F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="000F2F9F">
        <w:rPr>
          <w:rFonts w:ascii="Times New Roman" w:hAnsi="Times New Roman" w:cs="Times New Roman"/>
          <w:sz w:val="24"/>
          <w:szCs w:val="24"/>
        </w:rPr>
        <w:t xml:space="preserve"> </w:t>
      </w:r>
      <w:r w:rsidR="000F2F9F" w:rsidRPr="000F2F9F">
        <w:rPr>
          <w:rFonts w:ascii="Times New Roman" w:hAnsi="Times New Roman" w:cs="Times New Roman"/>
          <w:sz w:val="24"/>
          <w:szCs w:val="24"/>
        </w:rPr>
        <w:t xml:space="preserve"> обладает</w:t>
      </w:r>
      <w:proofErr w:type="gramEnd"/>
      <w:r w:rsidR="000F2F9F" w:rsidRPr="000F2F9F">
        <w:rPr>
          <w:rFonts w:ascii="Times New Roman" w:hAnsi="Times New Roman" w:cs="Times New Roman"/>
          <w:sz w:val="24"/>
          <w:szCs w:val="24"/>
        </w:rPr>
        <w:t xml:space="preserve"> уникальными свойствами - высокой прочностью и удельной плотностью, поэтому он очень часто используется в промышленности и машиностроении, как заменитель бронзы, алюминия и других цветных металлов.</w:t>
      </w:r>
    </w:p>
    <w:p w:rsidR="000F2F9F" w:rsidRDefault="000F2F9F" w:rsidP="000F2F9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 </w:t>
      </w:r>
      <w:proofErr w:type="spellStart"/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>капролона</w:t>
      </w:r>
      <w:proofErr w:type="spellEnd"/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изготавливаются втулки, вкладыши, крылатки и </w:t>
      </w:r>
      <w:proofErr w:type="gramStart"/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>лопасти ,</w:t>
      </w:r>
      <w:proofErr w:type="gramEnd"/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шкивы, ролики, шестеренки, различные подшипники и элементы к ним, разделочные доски  для пищевой промышленности, корпуса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приборов</w:t>
      </w:r>
      <w:r w:rsidRPr="000F2F9F">
        <w:rPr>
          <w:rStyle w:val="a3"/>
          <w:rFonts w:ascii="Times New Roman" w:hAnsi="Times New Roman" w:cs="Times New Roman"/>
          <w:b w:val="0"/>
          <w:sz w:val="24"/>
          <w:szCs w:val="24"/>
        </w:rPr>
        <w:t>, кольца и многое другое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0F2F9F" w:rsidRPr="000F2F9F" w:rsidRDefault="000F2F9F" w:rsidP="000F2F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F2F9F">
        <w:rPr>
          <w:rStyle w:val="a3"/>
          <w:rFonts w:ascii="Times New Roman" w:hAnsi="Times New Roman" w:cs="Times New Roman"/>
          <w:sz w:val="28"/>
          <w:szCs w:val="28"/>
        </w:rPr>
        <w:t xml:space="preserve">Физико-механические показатели </w:t>
      </w:r>
      <w:proofErr w:type="spellStart"/>
      <w:r w:rsidRPr="000F2F9F">
        <w:rPr>
          <w:rStyle w:val="a3"/>
          <w:rFonts w:ascii="Times New Roman" w:hAnsi="Times New Roman" w:cs="Times New Roman"/>
          <w:sz w:val="28"/>
          <w:szCs w:val="28"/>
        </w:rPr>
        <w:t>капролона</w:t>
      </w:r>
      <w:proofErr w:type="spellEnd"/>
      <w:r w:rsidR="00770E2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F2F9F">
        <w:rPr>
          <w:rStyle w:val="a3"/>
          <w:rFonts w:ascii="Times New Roman" w:hAnsi="Times New Roman" w:cs="Times New Roman"/>
          <w:sz w:val="28"/>
          <w:szCs w:val="28"/>
        </w:rPr>
        <w:t>(полиамида 6)</w:t>
      </w:r>
    </w:p>
    <w:tbl>
      <w:tblPr>
        <w:tblW w:w="9888" w:type="dxa"/>
        <w:tblInd w:w="-719" w:type="dxa"/>
        <w:tblLook w:val="04A0" w:firstRow="1" w:lastRow="0" w:firstColumn="1" w:lastColumn="0" w:noHBand="0" w:noVBand="1"/>
      </w:tblPr>
      <w:tblGrid>
        <w:gridCol w:w="4962"/>
        <w:gridCol w:w="4926"/>
      </w:tblGrid>
      <w:tr w:rsidR="000F2F9F" w:rsidRPr="000F2F9F" w:rsidTr="000F2F9F">
        <w:trPr>
          <w:trHeight w:val="1045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0F2F9F" w:rsidRPr="000F2F9F" w:rsidTr="000F2F9F">
        <w:trPr>
          <w:trHeight w:val="65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Капролон</w:t>
            </w:r>
            <w:proofErr w:type="spell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F9F" w:rsidRPr="000F2F9F" w:rsidTr="000F2F9F">
        <w:trPr>
          <w:trHeight w:val="145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Листы, втулки, стержни от белого до кремового цвета с гладкой поверхностью без сколов и раковин</w:t>
            </w:r>
          </w:p>
        </w:tc>
      </w:tr>
      <w:tr w:rsidR="000F2F9F" w:rsidRPr="000F2F9F" w:rsidTr="000F2F9F">
        <w:trPr>
          <w:trHeight w:val="5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Плотность, кг/</w:t>
            </w: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1150-1160</w:t>
            </w:r>
          </w:p>
        </w:tc>
      </w:tr>
      <w:tr w:rsidR="000F2F9F" w:rsidRPr="000F2F9F" w:rsidTr="000F2F9F">
        <w:trPr>
          <w:trHeight w:val="5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proofErr w:type="gram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температура,°</w:t>
            </w:r>
            <w:proofErr w:type="gram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-40 до +80</w:t>
            </w:r>
          </w:p>
        </w:tc>
      </w:tr>
      <w:tr w:rsidR="000F2F9F" w:rsidRPr="000F2F9F" w:rsidTr="000F2F9F">
        <w:trPr>
          <w:trHeight w:val="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плавления, °С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220-225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Разрушающее напряжение при растяжении, Мпа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70-85</w:t>
            </w:r>
          </w:p>
        </w:tc>
      </w:tr>
      <w:tr w:rsidR="000F2F9F" w:rsidRPr="000F2F9F" w:rsidTr="000F2F9F">
        <w:trPr>
          <w:trHeight w:val="54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Относительно удлинение, %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10--25</w:t>
            </w:r>
          </w:p>
        </w:tc>
      </w:tr>
      <w:tr w:rsidR="000F2F9F" w:rsidRPr="000F2F9F" w:rsidTr="000F2F9F">
        <w:trPr>
          <w:trHeight w:val="9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Напряжение при относительной деформации сжатия равной 25%, МПа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100-130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Температура размягчения при изгибе при напряжении 1,8МПа, °С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80-100</w:t>
            </w:r>
          </w:p>
        </w:tc>
      </w:tr>
      <w:tr w:rsidR="000F2F9F" w:rsidRPr="000F2F9F" w:rsidTr="000F2F9F">
        <w:trPr>
          <w:trHeight w:val="7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Водопоглащение</w:t>
            </w:r>
            <w:proofErr w:type="spell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24 часа, %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1,5-2,0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водопоглащение</w:t>
            </w:r>
            <w:proofErr w:type="spell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6,0-7,0</w:t>
            </w:r>
          </w:p>
        </w:tc>
      </w:tr>
      <w:tr w:rsidR="000F2F9F" w:rsidRPr="000F2F9F" w:rsidTr="000F2F9F">
        <w:trPr>
          <w:trHeight w:val="9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 теплопроводности при комнатной температуре, Вт/</w:t>
            </w: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м.град</w:t>
            </w:r>
            <w:proofErr w:type="spellEnd"/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Удельное поверхностное электрическое сопротивление, Ом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6*1014 – 3,5*1015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сопротивление, Ом*м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(2,0-6,0)*1014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Тангенс угла диэлектрических потерь при частоте 106 Гц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0,015-0,025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Диэлектрическая проницаемость при 106 Гц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3,0-3,3</w:t>
            </w:r>
          </w:p>
        </w:tc>
      </w:tr>
      <w:tr w:rsidR="000F2F9F" w:rsidRPr="000F2F9F" w:rsidTr="000F2F9F">
        <w:trPr>
          <w:trHeight w:val="4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Электрическая прочность, </w:t>
            </w: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/мм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</w:t>
            </w:r>
          </w:p>
        </w:tc>
      </w:tr>
      <w:tr w:rsidR="000F2F9F" w:rsidRPr="000F2F9F" w:rsidTr="000F2F9F">
        <w:trPr>
          <w:trHeight w:val="7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Коэффициент трения по стали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0,2-0,3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Твердость при вдавливании шарика, МПа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</w:tr>
      <w:tr w:rsidR="000F2F9F" w:rsidRPr="000F2F9F" w:rsidTr="000F2F9F">
        <w:trPr>
          <w:trHeight w:val="90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Ударная вязкость, кДж/</w:t>
            </w:r>
            <w:proofErr w:type="spellStart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2F9F" w:rsidRPr="000F2F9F" w:rsidTr="000F2F9F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надреза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F2F9F" w:rsidRPr="000F2F9F" w:rsidTr="000F2F9F">
        <w:trPr>
          <w:trHeight w:val="35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надрезом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F2F9F" w:rsidRPr="000F2F9F" w:rsidTr="000F2F9F">
        <w:trPr>
          <w:trHeight w:val="6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экстрагируемых веществ, %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2,0-4,0</w:t>
            </w:r>
          </w:p>
        </w:tc>
      </w:tr>
    </w:tbl>
    <w:p w:rsidR="00CE113B" w:rsidRDefault="00CE113B"/>
    <w:p w:rsidR="000F2F9F" w:rsidRDefault="000F2F9F">
      <w:pPr>
        <w:rPr>
          <w:rFonts w:ascii="Times New Roman" w:hAnsi="Times New Roman" w:cs="Times New Roman"/>
          <w:sz w:val="24"/>
          <w:szCs w:val="24"/>
        </w:rPr>
      </w:pPr>
      <w:r w:rsidRPr="000F2F9F">
        <w:rPr>
          <w:rFonts w:ascii="Times New Roman" w:hAnsi="Times New Roman" w:cs="Times New Roman"/>
          <w:sz w:val="24"/>
          <w:szCs w:val="24"/>
        </w:rPr>
        <w:t xml:space="preserve">Различают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обычный,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графитонаполненный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 маслонаполненный.</w:t>
      </w:r>
    </w:p>
    <w:p w:rsidR="000F2F9F" w:rsidRDefault="000F2F9F" w:rsidP="000F2F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Графитонаполненный</w:t>
      </w:r>
      <w:proofErr w:type="spellEnd"/>
      <w:r w:rsidRPr="000F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имеет 2%-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примесь графита в общей массе. Эта разновидность </w:t>
      </w: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капролона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используется в технике для продолжительной работы в узлах трения и скольжения.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Графитонаполненный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не является диэлектриком. Физико-механические свойства аналогичны обычному </w:t>
      </w:r>
      <w:proofErr w:type="spellStart"/>
      <w:r w:rsidRPr="000F2F9F">
        <w:rPr>
          <w:rFonts w:ascii="Times New Roman" w:hAnsi="Times New Roman" w:cs="Times New Roman"/>
          <w:bCs/>
          <w:sz w:val="24"/>
          <w:szCs w:val="24"/>
        </w:rPr>
        <w:t>капролону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>.</w:t>
      </w:r>
    </w:p>
    <w:p w:rsidR="000F2F9F" w:rsidRPr="000F2F9F" w:rsidRDefault="000F2F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  <w:u w:val="single"/>
        </w:rPr>
        <w:t>Капролон</w:t>
      </w:r>
      <w:proofErr w:type="spellEnd"/>
      <w:r w:rsidRPr="000F2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маслонаполненный</w:t>
      </w:r>
      <w:r w:rsidRPr="000F2F9F">
        <w:rPr>
          <w:rFonts w:ascii="Times New Roman" w:hAnsi="Times New Roman" w:cs="Times New Roman"/>
          <w:sz w:val="24"/>
          <w:szCs w:val="24"/>
        </w:rPr>
        <w:t xml:space="preserve"> обладает повышенной износостойкостью и коэффициентом трения в 3 раза меньше, чем у обычного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капролона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. Добавление масла обеспечивает пониженное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водопоглащение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 повышенную термостойкость материала. Механические и электрические свойства материала не отличаются от обычного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капролона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>.</w:t>
      </w:r>
    </w:p>
    <w:p w:rsidR="000F2F9F" w:rsidRDefault="000F2F9F"/>
    <w:p w:rsidR="000F2F9F" w:rsidRDefault="000F2F9F"/>
    <w:p w:rsidR="00770E2C" w:rsidRDefault="00770E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  <w:r w:rsidRPr="000F2F9F">
        <w:rPr>
          <w:rFonts w:ascii="Times New Roman" w:hAnsi="Times New Roman" w:cs="Times New Roman"/>
          <w:b/>
          <w:sz w:val="32"/>
          <w:szCs w:val="32"/>
        </w:rPr>
        <w:t xml:space="preserve">Стержни из </w:t>
      </w:r>
      <w:proofErr w:type="spellStart"/>
      <w:proofErr w:type="gramStart"/>
      <w:r w:rsidRPr="000F2F9F">
        <w:rPr>
          <w:rFonts w:ascii="Times New Roman" w:hAnsi="Times New Roman" w:cs="Times New Roman"/>
          <w:b/>
          <w:sz w:val="32"/>
          <w:szCs w:val="32"/>
        </w:rPr>
        <w:t>капролона</w:t>
      </w:r>
      <w:proofErr w:type="spellEnd"/>
      <w:r w:rsidRPr="000F2F9F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0F2F9F">
        <w:rPr>
          <w:rFonts w:ascii="Times New Roman" w:hAnsi="Times New Roman" w:cs="Times New Roman"/>
          <w:b/>
          <w:sz w:val="32"/>
          <w:szCs w:val="32"/>
        </w:rPr>
        <w:t>Полиамид 6)</w:t>
      </w:r>
    </w:p>
    <w:p w:rsid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87144F3" wp14:editId="14C011EC">
            <wp:extent cx="4762500" cy="3571875"/>
            <wp:effectExtent l="0" t="0" r="0" b="9525"/>
            <wp:docPr id="2" name="Рисунок 2" descr="http://promresursy.com/images/sposoby_proizvodstva_poli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resursy.com/images/sposoby_proizvodstva_poliami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</w:p>
    <w:p w:rsidR="000F2F9F" w:rsidRDefault="000F2F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воплощает в себе лучшие свойства резины и пластика; он превосходит другие доступные материалы по способности воспринимать ударные нагрузки без остаточной деформации, по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абразивостойкости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 по свойству малого набухания в воде. Это эластомер по своей природе, который на ощупь, по виду и по обработке похож на пластик, но с преимуществами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самосмазывающего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сложного полимера с низким коэффициентом сухого трения, до 0,05 в паре с бронзой или сталью.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3420"/>
        <w:gridCol w:w="3480"/>
        <w:gridCol w:w="2080"/>
      </w:tblGrid>
      <w:tr w:rsidR="000F2F9F" w:rsidRPr="000F2F9F" w:rsidTr="000F2F9F">
        <w:trPr>
          <w:trHeight w:val="12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Диаметр, мм +-1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вес одного стержня, кг</w:t>
            </w:r>
          </w:p>
        </w:tc>
      </w:tr>
      <w:tr w:rsidR="000F2F9F" w:rsidRPr="000F2F9F" w:rsidTr="000F2F9F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0F2F9F" w:rsidRPr="000F2F9F" w:rsidTr="000F2F9F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0F2F9F" w:rsidRPr="000F2F9F" w:rsidTr="000F2F9F">
        <w:trPr>
          <w:trHeight w:val="46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0F2F9F" w:rsidRPr="000F2F9F" w:rsidTr="000F2F9F">
        <w:trPr>
          <w:trHeight w:val="43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0F2F9F" w:rsidRPr="000F2F9F" w:rsidTr="000F2F9F">
        <w:trPr>
          <w:trHeight w:val="4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0F2F9F" w:rsidRPr="000F2F9F" w:rsidTr="000F2F9F">
        <w:trPr>
          <w:trHeight w:val="46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0F2F9F" w:rsidRPr="000F2F9F" w:rsidTr="000F2F9F">
        <w:trPr>
          <w:trHeight w:val="5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0F2F9F" w:rsidRPr="000F2F9F" w:rsidTr="000F2F9F">
        <w:trPr>
          <w:trHeight w:val="46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F2F9F" w:rsidRPr="000F2F9F" w:rsidTr="000F2F9F">
        <w:trPr>
          <w:trHeight w:val="46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0F2F9F" w:rsidRPr="000F2F9F" w:rsidTr="000F2F9F">
        <w:trPr>
          <w:trHeight w:val="51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0F2F9F" w:rsidRPr="000F2F9F" w:rsidTr="000F2F9F">
        <w:trPr>
          <w:trHeight w:val="40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F2F9F" w:rsidRPr="000F2F9F" w:rsidTr="000F2F9F">
        <w:trPr>
          <w:trHeight w:val="4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</w:tr>
      <w:tr w:rsidR="000F2F9F" w:rsidRPr="000F2F9F" w:rsidTr="000F2F9F">
        <w:trPr>
          <w:trHeight w:val="40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0F2F9F" w:rsidRPr="000F2F9F" w:rsidTr="000F2F9F">
        <w:trPr>
          <w:trHeight w:val="40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0F2F9F" w:rsidRPr="000F2F9F" w:rsidTr="000F2F9F">
        <w:trPr>
          <w:trHeight w:val="45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0F2F9F" w:rsidRPr="000F2F9F" w:rsidTr="000F2F9F">
        <w:trPr>
          <w:trHeight w:val="4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</w:p>
        </w:tc>
      </w:tr>
      <w:tr w:rsidR="000F2F9F" w:rsidRPr="000F2F9F" w:rsidTr="000F2F9F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0F2F9F" w:rsidRPr="000F2F9F" w:rsidTr="000F2F9F">
        <w:trPr>
          <w:trHeight w:val="3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</w:tr>
      <w:tr w:rsidR="000F2F9F" w:rsidRPr="000F2F9F" w:rsidTr="000F2F9F">
        <w:trPr>
          <w:trHeight w:val="3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1000+50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</w:tr>
    </w:tbl>
    <w:p w:rsidR="000F2F9F" w:rsidRDefault="000F2F9F">
      <w:pPr>
        <w:rPr>
          <w:rFonts w:ascii="Times New Roman" w:hAnsi="Times New Roman" w:cs="Times New Roman"/>
          <w:b/>
          <w:sz w:val="24"/>
          <w:szCs w:val="24"/>
        </w:rPr>
      </w:pPr>
    </w:p>
    <w:p w:rsidR="000F2F9F" w:rsidRDefault="000F2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Возможна поставка стержней диаметром и длиной не указанных в таблице.</w:t>
      </w:r>
    </w:p>
    <w:p w:rsidR="000F2F9F" w:rsidRPr="000F2F9F" w:rsidRDefault="000F2F9F" w:rsidP="000F2F9F">
      <w:pPr>
        <w:pStyle w:val="a5"/>
        <w:rPr>
          <w:b/>
        </w:rPr>
      </w:pPr>
      <w:r w:rsidRPr="000F2F9F">
        <w:rPr>
          <w:b/>
          <w:bCs/>
        </w:rPr>
        <w:t xml:space="preserve">Гарантийный срок хранения </w:t>
      </w:r>
      <w:proofErr w:type="spellStart"/>
      <w:r w:rsidRPr="000F2F9F">
        <w:rPr>
          <w:b/>
          <w:bCs/>
        </w:rPr>
        <w:t>к</w:t>
      </w:r>
      <w:r>
        <w:rPr>
          <w:b/>
          <w:bCs/>
        </w:rPr>
        <w:t>апролона</w:t>
      </w:r>
      <w:proofErr w:type="spellEnd"/>
      <w:r>
        <w:rPr>
          <w:b/>
          <w:bCs/>
        </w:rPr>
        <w:t xml:space="preserve"> стержневого (полиамид – 6</w:t>
      </w:r>
      <w:r w:rsidRPr="000F2F9F">
        <w:rPr>
          <w:b/>
          <w:bCs/>
        </w:rPr>
        <w:t xml:space="preserve">) - </w:t>
      </w:r>
      <w:r w:rsidRPr="000F2F9F">
        <w:rPr>
          <w:b/>
        </w:rPr>
        <w:t> 4 года со дня изготовления</w:t>
      </w:r>
      <w:r>
        <w:rPr>
          <w:b/>
        </w:rPr>
        <w:t>.</w:t>
      </w:r>
    </w:p>
    <w:p w:rsidR="000F2F9F" w:rsidRDefault="000F2F9F">
      <w:pPr>
        <w:rPr>
          <w:rFonts w:ascii="Times New Roman" w:hAnsi="Times New Roman" w:cs="Times New Roman"/>
          <w:b/>
          <w:sz w:val="24"/>
          <w:szCs w:val="24"/>
        </w:rPr>
      </w:pPr>
    </w:p>
    <w:p w:rsidR="000F2F9F" w:rsidRP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</w:p>
    <w:p w:rsidR="00770E2C" w:rsidRDefault="00770E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2F9F">
        <w:rPr>
          <w:rFonts w:ascii="Times New Roman" w:hAnsi="Times New Roman" w:cs="Times New Roman"/>
          <w:b/>
          <w:sz w:val="32"/>
          <w:szCs w:val="32"/>
        </w:rPr>
        <w:t>Капролон</w:t>
      </w:r>
      <w:proofErr w:type="spellEnd"/>
      <w:r w:rsidRPr="000F2F9F">
        <w:rPr>
          <w:rFonts w:ascii="Times New Roman" w:hAnsi="Times New Roman" w:cs="Times New Roman"/>
          <w:b/>
          <w:sz w:val="32"/>
          <w:szCs w:val="32"/>
        </w:rPr>
        <w:t xml:space="preserve"> пластины (Полиамид 6 блочный)</w:t>
      </w:r>
    </w:p>
    <w:p w:rsidR="000F2F9F" w:rsidRDefault="000F2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762E75" wp14:editId="138A4A55">
            <wp:extent cx="3657600" cy="3657600"/>
            <wp:effectExtent l="0" t="0" r="0" b="0"/>
            <wp:docPr id="3" name="Рисунок 3" descr="http://www.sealing-gaskets.com/photo/pl1216588-cast_nylon_plate_sheet_nylon_6mds_nylon_66_jointing_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aling-gaskets.com/photo/pl1216588-cast_nylon_plate_sheet_nylon_6mds_nylon_66_jointing_she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9F" w:rsidRDefault="000F2F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(полиамид-6 блочный, ПА-6, ПА-6 блочный) представляет собой полимерное соединение и предназначается для изготовления методами механической обработки изделий конструкционного и антифрикционного назначения – втулок, вкладышей, подшипников, осей, колец, клапанов, фланцев, V-образных шкивов, колес, роликов, шестерней, звездочек, червячных колес, шнеков, дисков и т.д.</w:t>
      </w:r>
      <w:r w:rsidRPr="000F2F9F">
        <w:t xml:space="preserve"> </w:t>
      </w:r>
      <w:r w:rsidRPr="000F2F9F">
        <w:rPr>
          <w:rFonts w:ascii="Times New Roman" w:hAnsi="Times New Roman" w:cs="Times New Roman"/>
          <w:sz w:val="24"/>
          <w:szCs w:val="24"/>
        </w:rPr>
        <w:t xml:space="preserve">Применяют в качестве уплотнителя при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остекленении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>, что позволяет значительно снижать шумы, проникающие с улицы в пом</w:t>
      </w:r>
      <w:r>
        <w:rPr>
          <w:rFonts w:ascii="Times New Roman" w:hAnsi="Times New Roman" w:cs="Times New Roman"/>
          <w:sz w:val="24"/>
          <w:szCs w:val="24"/>
        </w:rPr>
        <w:t xml:space="preserve">ещение. Различают также </w:t>
      </w:r>
      <w:proofErr w:type="spellStart"/>
      <w:r w:rsidRPr="000F2F9F">
        <w:rPr>
          <w:rFonts w:ascii="Times New Roman" w:hAnsi="Times New Roman" w:cs="Times New Roman"/>
          <w:b/>
          <w:sz w:val="24"/>
          <w:szCs w:val="24"/>
        </w:rPr>
        <w:t>графитированный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>, который имеет более выраженные антифрикционные свойства.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2320"/>
        <w:gridCol w:w="1980"/>
        <w:gridCol w:w="1260"/>
        <w:gridCol w:w="1700"/>
      </w:tblGrid>
      <w:tr w:rsidR="000F2F9F" w:rsidRPr="000F2F9F" w:rsidTr="000F2F9F">
        <w:trPr>
          <w:trHeight w:val="126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Вес, кг</w:t>
            </w:r>
          </w:p>
        </w:tc>
      </w:tr>
      <w:tr w:rsidR="000F2F9F" w:rsidRPr="000F2F9F" w:rsidTr="000F2F9F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0F2F9F" w:rsidRPr="000F2F9F" w:rsidTr="000F2F9F">
        <w:trPr>
          <w:trHeight w:val="52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F2F9F" w:rsidRPr="000F2F9F" w:rsidTr="000F2F9F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0F2F9F" w:rsidRPr="000F2F9F" w:rsidTr="000F2F9F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25.13</w:t>
            </w:r>
          </w:p>
        </w:tc>
      </w:tr>
      <w:tr w:rsidR="000F2F9F" w:rsidRPr="000F2F9F" w:rsidTr="000F2F9F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F2F9F" w:rsidRPr="000F2F9F" w:rsidTr="000F2F9F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</w:t>
            </w:r>
          </w:p>
        </w:tc>
      </w:tr>
      <w:tr w:rsidR="000F2F9F" w:rsidRPr="000F2F9F" w:rsidTr="000F2F9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F2F9F" w:rsidRPr="000F2F9F" w:rsidTr="000F2F9F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  <w:tr w:rsidR="000F2F9F" w:rsidRPr="000F2F9F" w:rsidTr="000F2F9F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B9761D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="000F2F9F"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2F9F" w:rsidRPr="000F2F9F" w:rsidTr="000F2F9F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F2F9F" w:rsidRPr="000F2F9F" w:rsidTr="000F2F9F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</w:t>
            </w:r>
          </w:p>
        </w:tc>
      </w:tr>
      <w:tr w:rsidR="000F2F9F" w:rsidRPr="000F2F9F" w:rsidTr="000F2F9F">
        <w:trPr>
          <w:trHeight w:val="48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84.8</w:t>
            </w:r>
          </w:p>
        </w:tc>
      </w:tr>
      <w:tr w:rsidR="000F2F9F" w:rsidRPr="000F2F9F" w:rsidTr="000F2F9F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87.6</w:t>
            </w:r>
          </w:p>
        </w:tc>
      </w:tr>
      <w:tr w:rsidR="000F2F9F" w:rsidRPr="000F2F9F" w:rsidTr="000F2F9F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99.8</w:t>
            </w:r>
          </w:p>
        </w:tc>
      </w:tr>
      <w:tr w:rsidR="000F2F9F" w:rsidRPr="000F2F9F" w:rsidTr="000F2F9F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F2F9F" w:rsidRPr="000F2F9F" w:rsidTr="000F2F9F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0F2F9F" w:rsidRPr="000F2F9F" w:rsidTr="000F2F9F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0F2F9F" w:rsidRPr="000F2F9F" w:rsidTr="000F2F9F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F9F" w:rsidRPr="000F2F9F" w:rsidRDefault="000F2F9F" w:rsidP="000F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0F2F9F" w:rsidRDefault="000F2F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Графитонаполненный</w:t>
      </w:r>
      <w:proofErr w:type="spellEnd"/>
      <w:r w:rsidRPr="000F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имеет 2%-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примесь графита в общей массе. Эта разновидность </w:t>
      </w:r>
      <w:proofErr w:type="spellStart"/>
      <w:r w:rsidRPr="000F2F9F">
        <w:rPr>
          <w:rFonts w:ascii="Times New Roman" w:hAnsi="Times New Roman" w:cs="Times New Roman"/>
          <w:b/>
          <w:bCs/>
          <w:sz w:val="24"/>
          <w:szCs w:val="24"/>
        </w:rPr>
        <w:t>капролона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используется в технике для продолжительной работы в узлах трения и скольжения.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Графитонаполненный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F9F">
        <w:rPr>
          <w:rFonts w:ascii="Times New Roman" w:hAnsi="Times New Roman" w:cs="Times New Roman"/>
          <w:sz w:val="24"/>
          <w:szCs w:val="24"/>
        </w:rPr>
        <w:t>капролон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 xml:space="preserve"> не является диэлектриком. Физико-механические свойства аналогичны обычному </w:t>
      </w:r>
      <w:proofErr w:type="spellStart"/>
      <w:r w:rsidRPr="000F2F9F">
        <w:rPr>
          <w:rFonts w:ascii="Times New Roman" w:hAnsi="Times New Roman" w:cs="Times New Roman"/>
          <w:bCs/>
          <w:sz w:val="24"/>
          <w:szCs w:val="24"/>
        </w:rPr>
        <w:t>капролону</w:t>
      </w:r>
      <w:proofErr w:type="spellEnd"/>
      <w:r w:rsidRPr="000F2F9F">
        <w:rPr>
          <w:rFonts w:ascii="Times New Roman" w:hAnsi="Times New Roman" w:cs="Times New Roman"/>
          <w:sz w:val="24"/>
          <w:szCs w:val="24"/>
        </w:rPr>
        <w:t>.</w:t>
      </w:r>
    </w:p>
    <w:p w:rsidR="000F2F9F" w:rsidRDefault="000F2F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таблице указаны примерные расчеты,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плотность полиамида бывает разной.</w:t>
      </w:r>
    </w:p>
    <w:p w:rsidR="000F2F9F" w:rsidRPr="000F2F9F" w:rsidRDefault="000F2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поставляются листы размерами 1400х1000, 700х500, 1000х2000, 1200х600мм.</w:t>
      </w:r>
    </w:p>
    <w:sectPr w:rsidR="000F2F9F" w:rsidRPr="000F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3A62"/>
    <w:multiLevelType w:val="hybridMultilevel"/>
    <w:tmpl w:val="C9BCC136"/>
    <w:lvl w:ilvl="0" w:tplc="B824E2B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B"/>
    <w:rsid w:val="000F2F9F"/>
    <w:rsid w:val="005A3027"/>
    <w:rsid w:val="00697F2F"/>
    <w:rsid w:val="00770E2C"/>
    <w:rsid w:val="00B9761D"/>
    <w:rsid w:val="00CD01F6"/>
    <w:rsid w:val="00CE113B"/>
    <w:rsid w:val="00E6308A"/>
    <w:rsid w:val="00E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8780-B386-4B57-BA2A-85E8A6CE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8A"/>
    <w:rPr>
      <w:b/>
      <w:bCs/>
    </w:rPr>
  </w:style>
  <w:style w:type="paragraph" w:styleId="a4">
    <w:name w:val="List Paragraph"/>
    <w:basedOn w:val="a"/>
    <w:uiPriority w:val="34"/>
    <w:qFormat/>
    <w:rsid w:val="000F2F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2017-03-06T12:32:00Z</dcterms:created>
  <dcterms:modified xsi:type="dcterms:W3CDTF">2017-03-06T12:32:00Z</dcterms:modified>
</cp:coreProperties>
</file>