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A4" w:rsidRPr="00DA7BA4" w:rsidRDefault="00DA7BA4">
      <w:pPr>
        <w:rPr>
          <w:rFonts w:ascii="Times New Roman" w:hAnsi="Times New Roman" w:cs="Times New Roman"/>
          <w:b/>
          <w:sz w:val="32"/>
          <w:szCs w:val="32"/>
        </w:rPr>
      </w:pPr>
      <w:r w:rsidRPr="00DA7BA4">
        <w:rPr>
          <w:rFonts w:ascii="Times New Roman" w:hAnsi="Times New Roman" w:cs="Times New Roman"/>
          <w:b/>
          <w:sz w:val="32"/>
          <w:szCs w:val="32"/>
        </w:rPr>
        <w:t>Кольца резиновые уплотнительные ГОСТ 9833-73 (18829-73)</w:t>
      </w:r>
    </w:p>
    <w:p w:rsidR="005A3027" w:rsidRDefault="00DA7BA4">
      <w:r>
        <w:rPr>
          <w:noProof/>
          <w:lang w:eastAsia="ru-RU"/>
        </w:rPr>
        <w:drawing>
          <wp:inline distT="0" distB="0" distL="0" distR="0" wp14:anchorId="6617DF62" wp14:editId="4EA79355">
            <wp:extent cx="3149600" cy="2362200"/>
            <wp:effectExtent l="0" t="0" r="0" b="0"/>
            <wp:docPr id="1" name="Рисунок 1" descr="http://1000dosk.com/s/16-06-4405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000dosk.com/s/16-06-440546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959" cy="236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9A" w:rsidRDefault="00E77E9A"/>
    <w:p w:rsidR="00E77E9A" w:rsidRDefault="00DA7BA4">
      <w:pPr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Кольца резиновые уплотнительные круглого сечения ГОСТ 9833-73 (18829-73)</w:t>
      </w:r>
    </w:p>
    <w:p w:rsidR="00E77E9A" w:rsidRPr="00E77E9A" w:rsidRDefault="00DA7BA4">
      <w:pPr>
        <w:rPr>
          <w:rFonts w:ascii="Times New Roman" w:hAnsi="Times New Roman" w:cs="Times New Roman"/>
          <w:sz w:val="24"/>
          <w:szCs w:val="24"/>
        </w:rPr>
      </w:pPr>
      <w:r w:rsidRPr="00E77E9A">
        <w:rPr>
          <w:rFonts w:ascii="Times New Roman" w:hAnsi="Times New Roman" w:cs="Times New Roman"/>
          <w:sz w:val="24"/>
          <w:szCs w:val="24"/>
        </w:rPr>
        <w:br/>
        <w:t>Кольца резиновые круглого сечения предназначены для уплотнения гидравлических и пневматических устройств.</w:t>
      </w:r>
      <w:r w:rsidRPr="00E77E9A">
        <w:rPr>
          <w:rFonts w:ascii="Times New Roman" w:hAnsi="Times New Roman" w:cs="Times New Roman"/>
          <w:sz w:val="24"/>
          <w:szCs w:val="24"/>
        </w:rPr>
        <w:br/>
        <w:t xml:space="preserve">Кольца работоспособны при температуре от </w:t>
      </w:r>
      <w:r w:rsidRPr="00E77E9A">
        <w:rPr>
          <w:rFonts w:ascii="Times New Roman" w:hAnsi="Times New Roman" w:cs="Times New Roman"/>
          <w:b/>
          <w:sz w:val="24"/>
          <w:szCs w:val="24"/>
        </w:rPr>
        <w:t>-60 до +200 С</w:t>
      </w:r>
      <w:r w:rsidRPr="00E77E9A">
        <w:rPr>
          <w:rFonts w:ascii="Times New Roman" w:hAnsi="Times New Roman" w:cs="Times New Roman"/>
          <w:sz w:val="24"/>
          <w:szCs w:val="24"/>
        </w:rPr>
        <w:t xml:space="preserve"> (в зависимости от типа резины), давлении до 50 МПа в</w:t>
      </w:r>
      <w:r w:rsidRPr="00E77E9A">
        <w:rPr>
          <w:rFonts w:ascii="Times New Roman" w:hAnsi="Times New Roman" w:cs="Times New Roman"/>
          <w:sz w:val="24"/>
          <w:szCs w:val="24"/>
        </w:rPr>
        <w:br/>
        <w:t>неподвижных соединениях и до 32 МПа в подвижных соединениях в минеральных маслах, эмульсиях, смазках,</w:t>
      </w:r>
      <w:r w:rsidRPr="00E77E9A">
        <w:rPr>
          <w:rFonts w:ascii="Times New Roman" w:hAnsi="Times New Roman" w:cs="Times New Roman"/>
          <w:sz w:val="24"/>
          <w:szCs w:val="24"/>
        </w:rPr>
        <w:br/>
        <w:t>пресной и морской воде, жидких топливах; давлении до 40 МПа в неподвижных соединениях и до 10 МПа в подвижных</w:t>
      </w:r>
      <w:r w:rsidRPr="00E77E9A">
        <w:rPr>
          <w:rFonts w:ascii="Times New Roman" w:hAnsi="Times New Roman" w:cs="Times New Roman"/>
          <w:sz w:val="24"/>
          <w:szCs w:val="24"/>
        </w:rPr>
        <w:br/>
        <w:t xml:space="preserve">соединениях в сжатом воздухе. </w:t>
      </w:r>
      <w:r w:rsidRPr="00E77E9A">
        <w:rPr>
          <w:rFonts w:ascii="Times New Roman" w:hAnsi="Times New Roman" w:cs="Times New Roman"/>
          <w:sz w:val="24"/>
          <w:szCs w:val="24"/>
        </w:rPr>
        <w:br/>
        <w:t xml:space="preserve">Изготавливаются из различных типов резиновых смесей, включая смеси на основе </w:t>
      </w:r>
      <w:proofErr w:type="spellStart"/>
      <w:r w:rsidRPr="00E77E9A">
        <w:rPr>
          <w:rFonts w:ascii="Times New Roman" w:hAnsi="Times New Roman" w:cs="Times New Roman"/>
          <w:sz w:val="24"/>
          <w:szCs w:val="24"/>
        </w:rPr>
        <w:t>силоксановых</w:t>
      </w:r>
      <w:proofErr w:type="spellEnd"/>
      <w:r w:rsidRPr="00E77E9A">
        <w:rPr>
          <w:rFonts w:ascii="Times New Roman" w:hAnsi="Times New Roman" w:cs="Times New Roman"/>
          <w:sz w:val="24"/>
          <w:szCs w:val="24"/>
        </w:rPr>
        <w:t xml:space="preserve"> каучуков (силикон).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4"/>
        <w:gridCol w:w="1174"/>
        <w:gridCol w:w="1172"/>
        <w:gridCol w:w="1044"/>
        <w:gridCol w:w="1044"/>
        <w:gridCol w:w="1044"/>
        <w:gridCol w:w="1072"/>
        <w:gridCol w:w="1361"/>
      </w:tblGrid>
      <w:tr w:rsidR="00E77E9A" w:rsidRPr="00DA7BA4" w:rsidTr="00D1658D">
        <w:trPr>
          <w:trHeight w:val="1128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77E9A" w:rsidRPr="00DA7BA4" w:rsidTr="00D1658D">
        <w:trPr>
          <w:trHeight w:val="60"/>
        </w:trPr>
        <w:tc>
          <w:tcPr>
            <w:tcW w:w="8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резины</w:t>
            </w:r>
          </w:p>
        </w:tc>
        <w:tc>
          <w:tcPr>
            <w:tcW w:w="6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7E9A" w:rsidRPr="00DA7BA4" w:rsidTr="00D1658D">
        <w:trPr>
          <w:trHeight w:val="1033"/>
        </w:trPr>
        <w:tc>
          <w:tcPr>
            <w:tcW w:w="8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эластомера</w:t>
            </w:r>
          </w:p>
        </w:tc>
        <w:tc>
          <w:tcPr>
            <w:tcW w:w="241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Бутадиен-нитрильный каучук</w:t>
            </w:r>
          </w:p>
        </w:tc>
        <w:tc>
          <w:tcPr>
            <w:tcW w:w="115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Фторкаучук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Силикон</w:t>
            </w:r>
          </w:p>
        </w:tc>
      </w:tr>
      <w:tr w:rsidR="00E77E9A" w:rsidRPr="00DA7BA4" w:rsidTr="00D1658D">
        <w:trPr>
          <w:trHeight w:val="752"/>
        </w:trPr>
        <w:tc>
          <w:tcPr>
            <w:tcW w:w="8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Марка резиновой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7--9831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7В-14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7В14-1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51-1481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ИРП-1314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ИРП-1287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ИРП1401</w:t>
            </w:r>
          </w:p>
        </w:tc>
      </w:tr>
      <w:tr w:rsidR="00E77E9A" w:rsidRPr="00DA7BA4" w:rsidTr="00D1658D">
        <w:trPr>
          <w:trHeight w:val="391"/>
        </w:trPr>
        <w:tc>
          <w:tcPr>
            <w:tcW w:w="8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смеси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E9A" w:rsidRPr="00DA7BA4" w:rsidTr="00D1658D">
        <w:trPr>
          <w:trHeight w:val="752"/>
        </w:trPr>
        <w:tc>
          <w:tcPr>
            <w:tcW w:w="82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Температурный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-30 до 130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-40 до 130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-45 до 130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-50 до 150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-20 до 150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-20 до 200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-20 до 200</w:t>
            </w:r>
          </w:p>
        </w:tc>
      </w:tr>
      <w:tr w:rsidR="00E77E9A" w:rsidRPr="00DA7BA4" w:rsidTr="00D1658D">
        <w:trPr>
          <w:trHeight w:val="295"/>
        </w:trPr>
        <w:tc>
          <w:tcPr>
            <w:tcW w:w="8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интервал, С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A4" w:rsidRPr="00DA7BA4" w:rsidRDefault="00DA7BA4" w:rsidP="00DA7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7BA4" w:rsidRPr="00774E17" w:rsidRDefault="00E77E9A">
      <w:pPr>
        <w:rPr>
          <w:rFonts w:ascii="Times New Roman" w:hAnsi="Times New Roman" w:cs="Times New Roman"/>
          <w:sz w:val="24"/>
          <w:szCs w:val="24"/>
        </w:rPr>
      </w:pPr>
      <w:r w:rsidRPr="00774E17">
        <w:rPr>
          <w:rStyle w:val="a3"/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Пример условного </w:t>
      </w:r>
      <w:proofErr w:type="gramStart"/>
      <w:r w:rsidRPr="00774E17">
        <w:rPr>
          <w:rStyle w:val="a3"/>
          <w:rFonts w:ascii="Times New Roman" w:hAnsi="Times New Roman" w:cs="Times New Roman"/>
          <w:sz w:val="24"/>
          <w:szCs w:val="24"/>
          <w:u w:val="single"/>
        </w:rPr>
        <w:t>обозначения:</w:t>
      </w:r>
      <w:r w:rsidRPr="00774E1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4E17">
        <w:rPr>
          <w:rFonts w:ascii="Times New Roman" w:hAnsi="Times New Roman" w:cs="Times New Roman"/>
          <w:sz w:val="24"/>
          <w:szCs w:val="24"/>
        </w:rPr>
        <w:t>Кольцо</w:t>
      </w:r>
      <w:proofErr w:type="gramEnd"/>
      <w:r w:rsidRPr="00774E17">
        <w:rPr>
          <w:rFonts w:ascii="Times New Roman" w:hAnsi="Times New Roman" w:cs="Times New Roman"/>
          <w:sz w:val="24"/>
          <w:szCs w:val="24"/>
        </w:rPr>
        <w:t xml:space="preserve"> уплотнительное резиновое 020-025-30-2-2</w:t>
      </w:r>
    </w:p>
    <w:p w:rsidR="00E77E9A" w:rsidRPr="00774E17" w:rsidRDefault="00E77E9A">
      <w:pPr>
        <w:rPr>
          <w:rFonts w:ascii="Times New Roman" w:hAnsi="Times New Roman" w:cs="Times New Roman"/>
          <w:sz w:val="24"/>
          <w:szCs w:val="24"/>
        </w:rPr>
      </w:pPr>
      <w:r w:rsidRPr="00774E17">
        <w:rPr>
          <w:rFonts w:ascii="Times New Roman" w:hAnsi="Times New Roman" w:cs="Times New Roman"/>
          <w:sz w:val="24"/>
          <w:szCs w:val="24"/>
        </w:rPr>
        <w:t>020—диаметр штока</w:t>
      </w:r>
    </w:p>
    <w:p w:rsidR="00E77E9A" w:rsidRPr="00774E17" w:rsidRDefault="00E77E9A">
      <w:pPr>
        <w:rPr>
          <w:rFonts w:ascii="Times New Roman" w:hAnsi="Times New Roman" w:cs="Times New Roman"/>
          <w:sz w:val="24"/>
          <w:szCs w:val="24"/>
        </w:rPr>
      </w:pPr>
      <w:r w:rsidRPr="00774E17">
        <w:rPr>
          <w:rFonts w:ascii="Times New Roman" w:hAnsi="Times New Roman" w:cs="Times New Roman"/>
          <w:sz w:val="24"/>
          <w:szCs w:val="24"/>
        </w:rPr>
        <w:t>025—диаметр цилиндра</w:t>
      </w:r>
    </w:p>
    <w:p w:rsidR="00E77E9A" w:rsidRPr="00774E17" w:rsidRDefault="00E77E9A">
      <w:pPr>
        <w:rPr>
          <w:rFonts w:ascii="Times New Roman" w:hAnsi="Times New Roman" w:cs="Times New Roman"/>
          <w:sz w:val="24"/>
          <w:szCs w:val="24"/>
        </w:rPr>
      </w:pPr>
      <w:r w:rsidRPr="00774E17">
        <w:rPr>
          <w:rFonts w:ascii="Times New Roman" w:hAnsi="Times New Roman" w:cs="Times New Roman"/>
          <w:sz w:val="24"/>
          <w:szCs w:val="24"/>
        </w:rPr>
        <w:t xml:space="preserve">30— диаметр сечения </w:t>
      </w:r>
      <w:proofErr w:type="gramStart"/>
      <w:r w:rsidRPr="00774E17">
        <w:rPr>
          <w:rFonts w:ascii="Times New Roman" w:hAnsi="Times New Roman" w:cs="Times New Roman"/>
          <w:sz w:val="24"/>
          <w:szCs w:val="24"/>
        </w:rPr>
        <w:t>кольца</w:t>
      </w:r>
      <w:r w:rsidR="00774E17" w:rsidRPr="00774E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4E17" w:rsidRPr="00774E17">
        <w:rPr>
          <w:rFonts w:ascii="Times New Roman" w:hAnsi="Times New Roman" w:cs="Times New Roman"/>
          <w:sz w:val="24"/>
          <w:szCs w:val="24"/>
        </w:rPr>
        <w:t>умноженный на 10)мм</w:t>
      </w:r>
    </w:p>
    <w:p w:rsidR="00E77E9A" w:rsidRPr="00774E17" w:rsidRDefault="00E77E9A">
      <w:pPr>
        <w:rPr>
          <w:rFonts w:ascii="Times New Roman" w:hAnsi="Times New Roman" w:cs="Times New Roman"/>
          <w:sz w:val="24"/>
          <w:szCs w:val="24"/>
        </w:rPr>
      </w:pPr>
      <w:r w:rsidRPr="00774E17">
        <w:rPr>
          <w:rFonts w:ascii="Times New Roman" w:hAnsi="Times New Roman" w:cs="Times New Roman"/>
          <w:sz w:val="24"/>
          <w:szCs w:val="24"/>
        </w:rPr>
        <w:t>2—группа точности</w:t>
      </w:r>
    </w:p>
    <w:p w:rsidR="00E77E9A" w:rsidRDefault="00E77E9A">
      <w:pPr>
        <w:rPr>
          <w:rFonts w:ascii="Times New Roman" w:hAnsi="Times New Roman" w:cs="Times New Roman"/>
          <w:sz w:val="24"/>
          <w:szCs w:val="24"/>
        </w:rPr>
      </w:pPr>
      <w:r w:rsidRPr="00774E17">
        <w:rPr>
          <w:rFonts w:ascii="Times New Roman" w:hAnsi="Times New Roman" w:cs="Times New Roman"/>
          <w:sz w:val="24"/>
          <w:szCs w:val="24"/>
        </w:rPr>
        <w:t>2—группа резины</w:t>
      </w:r>
    </w:p>
    <w:p w:rsidR="00774E17" w:rsidRDefault="00774E17">
      <w:pPr>
        <w:rPr>
          <w:rFonts w:ascii="Times New Roman" w:hAnsi="Times New Roman" w:cs="Times New Roman"/>
          <w:sz w:val="24"/>
          <w:szCs w:val="24"/>
        </w:rPr>
      </w:pPr>
    </w:p>
    <w:p w:rsidR="00774E17" w:rsidRPr="00774E17" w:rsidRDefault="0077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заказ возможна поставка не стандартных размеров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="003A3F8D">
        <w:rPr>
          <w:rFonts w:ascii="Times New Roman" w:hAnsi="Times New Roman" w:cs="Times New Roman"/>
          <w:b/>
          <w:sz w:val="24"/>
          <w:szCs w:val="24"/>
        </w:rPr>
        <w:t>кольца</w:t>
      </w:r>
      <w:proofErr w:type="gramEnd"/>
      <w:r w:rsidR="003A3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E17">
        <w:rPr>
          <w:rFonts w:ascii="Times New Roman" w:hAnsi="Times New Roman" w:cs="Times New Roman"/>
          <w:b/>
          <w:sz w:val="24"/>
          <w:szCs w:val="24"/>
        </w:rPr>
        <w:t>из полиуретана.</w:t>
      </w:r>
    </w:p>
    <w:p w:rsidR="000A4A81" w:rsidRPr="000A4A81" w:rsidRDefault="00774E17" w:rsidP="00D1658D">
      <w:pPr>
        <w:rPr>
          <w:b/>
        </w:rPr>
      </w:pPr>
      <w:r w:rsidRPr="00774E17">
        <w:rPr>
          <w:rFonts w:ascii="Times New Roman" w:hAnsi="Times New Roman" w:cs="Times New Roman"/>
          <w:b/>
          <w:sz w:val="24"/>
          <w:szCs w:val="24"/>
        </w:rPr>
        <w:t>Гарантийный срок хранения резиновых колец по ГОСТ 9833-73 и ГОСТ 18829-73 при соблюдении условий транспортирования и хранения составляет 3 года со дня их изготовления</w:t>
      </w:r>
      <w:r w:rsidR="003A3F8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4D3CE8" w:rsidRPr="004D3CE8" w:rsidRDefault="004D3CE8">
      <w:pPr>
        <w:rPr>
          <w:rFonts w:ascii="Times New Roman" w:hAnsi="Times New Roman" w:cs="Times New Roman"/>
          <w:b/>
          <w:sz w:val="36"/>
          <w:szCs w:val="36"/>
        </w:rPr>
      </w:pPr>
    </w:p>
    <w:sectPr w:rsidR="004D3CE8" w:rsidRPr="004D3CE8" w:rsidSect="00D1658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A4"/>
    <w:rsid w:val="000A4A81"/>
    <w:rsid w:val="003A3F8D"/>
    <w:rsid w:val="004D3CE8"/>
    <w:rsid w:val="005A3027"/>
    <w:rsid w:val="00697F2F"/>
    <w:rsid w:val="00774E17"/>
    <w:rsid w:val="00CD01F6"/>
    <w:rsid w:val="00D1658D"/>
    <w:rsid w:val="00DA7BA4"/>
    <w:rsid w:val="00E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84D82-9A8F-42E1-8C7A-069C705A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BA4"/>
    <w:rPr>
      <w:b/>
      <w:bCs/>
    </w:rPr>
  </w:style>
  <w:style w:type="paragraph" w:styleId="a4">
    <w:name w:val="Normal (Web)"/>
    <w:basedOn w:val="a"/>
    <w:uiPriority w:val="99"/>
    <w:semiHidden/>
    <w:unhideWhenUsed/>
    <w:rsid w:val="004D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3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2017-03-06T12:22:00Z</dcterms:created>
  <dcterms:modified xsi:type="dcterms:W3CDTF">2017-03-06T12:22:00Z</dcterms:modified>
</cp:coreProperties>
</file>